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3455" w:rsidRDefault="00E17241">
      <w:r w:rsidRPr="00E17241">
        <w:drawing>
          <wp:inline distT="0" distB="0" distL="0" distR="0" wp14:anchorId="491CB65D" wp14:editId="543C78AA">
            <wp:extent cx="4324954" cy="676369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676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241" w:rsidRDefault="00E17241"/>
    <w:p w:rsidR="00E17241" w:rsidRPr="00601C45" w:rsidRDefault="00601C45">
      <w:pPr>
        <w:rPr>
          <w:sz w:val="28"/>
          <w:szCs w:val="28"/>
        </w:rPr>
      </w:pPr>
      <w:proofErr w:type="gramStart"/>
      <w:r w:rsidRPr="00601C45">
        <w:rPr>
          <w:rFonts w:cstheme="minorHAnsi"/>
          <w:sz w:val="28"/>
          <w:szCs w:val="28"/>
        </w:rPr>
        <w:t>①</w:t>
      </w:r>
      <w:proofErr w:type="gramEnd"/>
      <w:r w:rsidRPr="00601C45">
        <w:rPr>
          <w:sz w:val="28"/>
          <w:szCs w:val="28"/>
        </w:rPr>
        <w:t xml:space="preserve"> Reproduire ce schéma sur du carton, de la longueur souhaitée en fonction de la taille du panier que vous souhaitez réaliser. </w:t>
      </w:r>
    </w:p>
    <w:p w:rsidR="00601C45" w:rsidRPr="00601C45" w:rsidRDefault="00601C45">
      <w:pPr>
        <w:rPr>
          <w:rFonts w:cstheme="minorHAnsi"/>
          <w:sz w:val="28"/>
          <w:szCs w:val="28"/>
        </w:rPr>
      </w:pPr>
      <w:proofErr w:type="gramStart"/>
      <w:r w:rsidRPr="00601C45">
        <w:rPr>
          <w:rFonts w:cstheme="minorHAnsi"/>
          <w:sz w:val="28"/>
          <w:szCs w:val="28"/>
        </w:rPr>
        <w:t>②</w:t>
      </w:r>
      <w:proofErr w:type="gramEnd"/>
      <w:r w:rsidRPr="00601C45">
        <w:rPr>
          <w:rFonts w:cstheme="minorHAnsi"/>
          <w:sz w:val="28"/>
          <w:szCs w:val="28"/>
        </w:rPr>
        <w:t xml:space="preserve"> L’enfant peint de l’autre côté.</w:t>
      </w:r>
    </w:p>
    <w:p w:rsidR="00601C45" w:rsidRPr="00601C45" w:rsidRDefault="00601C45">
      <w:pPr>
        <w:rPr>
          <w:rFonts w:cstheme="minorHAnsi"/>
          <w:sz w:val="28"/>
          <w:szCs w:val="28"/>
        </w:rPr>
      </w:pPr>
      <w:proofErr w:type="gramStart"/>
      <w:r w:rsidRPr="00601C45">
        <w:rPr>
          <w:rFonts w:cstheme="minorHAnsi"/>
          <w:sz w:val="28"/>
          <w:szCs w:val="28"/>
        </w:rPr>
        <w:t>③</w:t>
      </w:r>
      <w:proofErr w:type="gramEnd"/>
      <w:r w:rsidRPr="00601C45">
        <w:rPr>
          <w:rFonts w:cstheme="minorHAnsi"/>
          <w:sz w:val="28"/>
          <w:szCs w:val="28"/>
        </w:rPr>
        <w:t xml:space="preserve"> Découper les triangles à l’emplacement des ciseaux.</w:t>
      </w:r>
    </w:p>
    <w:p w:rsidR="00601C45" w:rsidRPr="00601C45" w:rsidRDefault="00601C45">
      <w:pPr>
        <w:rPr>
          <w:rFonts w:cstheme="minorHAnsi"/>
          <w:sz w:val="28"/>
          <w:szCs w:val="28"/>
        </w:rPr>
      </w:pPr>
      <w:proofErr w:type="gramStart"/>
      <w:r w:rsidRPr="00601C45">
        <w:rPr>
          <w:rFonts w:cstheme="minorHAnsi"/>
          <w:sz w:val="28"/>
          <w:szCs w:val="28"/>
        </w:rPr>
        <w:t>④</w:t>
      </w:r>
      <w:proofErr w:type="gramEnd"/>
      <w:r w:rsidRPr="00601C45">
        <w:rPr>
          <w:rFonts w:cstheme="minorHAnsi"/>
          <w:sz w:val="28"/>
          <w:szCs w:val="28"/>
        </w:rPr>
        <w:t xml:space="preserve"> Plier, agrafer, pour fermer le panier.</w:t>
      </w:r>
    </w:p>
    <w:p w:rsidR="00601C45" w:rsidRPr="00601C45" w:rsidRDefault="00601C45">
      <w:pPr>
        <w:rPr>
          <w:rFonts w:cstheme="minorHAnsi"/>
          <w:sz w:val="28"/>
          <w:szCs w:val="28"/>
        </w:rPr>
      </w:pPr>
      <w:proofErr w:type="gramStart"/>
      <w:r w:rsidRPr="00601C45">
        <w:rPr>
          <w:rFonts w:cstheme="minorHAnsi"/>
          <w:sz w:val="28"/>
          <w:szCs w:val="28"/>
        </w:rPr>
        <w:t>⑤</w:t>
      </w:r>
      <w:proofErr w:type="gramEnd"/>
      <w:r w:rsidRPr="00601C45">
        <w:rPr>
          <w:rFonts w:cstheme="minorHAnsi"/>
          <w:sz w:val="28"/>
          <w:szCs w:val="28"/>
        </w:rPr>
        <w:t xml:space="preserve"> Fabriquer une anse et l’intégrer en l’agrafant au-dessus du panier</w:t>
      </w:r>
    </w:p>
    <w:p w:rsidR="00E17241" w:rsidRPr="00601C45" w:rsidRDefault="00601C45">
      <w:pPr>
        <w:rPr>
          <w:sz w:val="28"/>
          <w:szCs w:val="28"/>
        </w:rPr>
      </w:pPr>
      <w:proofErr w:type="gramStart"/>
      <w:r w:rsidRPr="00601C45">
        <w:rPr>
          <w:rFonts w:cstheme="minorHAnsi"/>
          <w:sz w:val="28"/>
          <w:szCs w:val="28"/>
        </w:rPr>
        <w:t>⑥</w:t>
      </w:r>
      <w:proofErr w:type="gramEnd"/>
      <w:r w:rsidRPr="00601C45">
        <w:rPr>
          <w:sz w:val="28"/>
          <w:szCs w:val="28"/>
        </w:rPr>
        <w:t xml:space="preserve"> Décorer le panier avec des gommettes ou en faisant quelques dessins, en collant des paillettes etc.</w:t>
      </w:r>
    </w:p>
    <w:p w:rsidR="00E17241" w:rsidRDefault="00E17241"/>
    <w:p w:rsidR="00E17241" w:rsidRDefault="00E17241"/>
    <w:p w:rsidR="00E17241" w:rsidRDefault="00E17241">
      <w:r w:rsidRPr="00E17241">
        <w:drawing>
          <wp:inline distT="0" distB="0" distL="0" distR="0" wp14:anchorId="3D6E422D" wp14:editId="076B2DF8">
            <wp:extent cx="6645910" cy="4670425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7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C45" w:rsidRDefault="00601C45"/>
    <w:p w:rsidR="00601C45" w:rsidRPr="00811270" w:rsidRDefault="00601C45">
      <w:pPr>
        <w:rPr>
          <w:rFonts w:cstheme="minorHAnsi"/>
          <w:sz w:val="28"/>
          <w:szCs w:val="28"/>
        </w:rPr>
      </w:pPr>
      <w:proofErr w:type="gramStart"/>
      <w:r w:rsidRPr="00811270">
        <w:rPr>
          <w:rFonts w:cstheme="minorHAnsi"/>
          <w:sz w:val="28"/>
          <w:szCs w:val="28"/>
        </w:rPr>
        <w:t>①</w:t>
      </w:r>
      <w:proofErr w:type="gramEnd"/>
      <w:r w:rsidRPr="00811270">
        <w:rPr>
          <w:rFonts w:cstheme="minorHAnsi"/>
          <w:sz w:val="28"/>
          <w:szCs w:val="28"/>
        </w:rPr>
        <w:t xml:space="preserve"> Utiliser une grande assiette en carton vendue e grande surface. Faire des encoches sur tout le tour en découpant avec une paire de ciseaux (possibilité de tracer les encoches au crayon de bois, puis d’aider votre enfant à découper).</w:t>
      </w:r>
    </w:p>
    <w:p w:rsidR="00601C45" w:rsidRPr="00811270" w:rsidRDefault="00601C45">
      <w:pPr>
        <w:rPr>
          <w:rFonts w:cstheme="minorHAnsi"/>
          <w:sz w:val="28"/>
          <w:szCs w:val="28"/>
        </w:rPr>
      </w:pPr>
      <w:proofErr w:type="gramStart"/>
      <w:r w:rsidRPr="00811270">
        <w:rPr>
          <w:rFonts w:cstheme="minorHAnsi"/>
          <w:sz w:val="28"/>
          <w:szCs w:val="28"/>
        </w:rPr>
        <w:t>②</w:t>
      </w:r>
      <w:proofErr w:type="gramEnd"/>
      <w:r w:rsidRPr="00811270">
        <w:rPr>
          <w:rFonts w:cstheme="minorHAnsi"/>
          <w:sz w:val="28"/>
          <w:szCs w:val="28"/>
        </w:rPr>
        <w:t xml:space="preserve"> Rabattre les encoches vers l’intérieur, en les fixant ave du scotch double face (coller touts les morceaux de scotch puis les coller en enlevant l’opercule un à un), ou en agrafant.</w:t>
      </w:r>
    </w:p>
    <w:p w:rsidR="00601C45" w:rsidRPr="00811270" w:rsidRDefault="00601C45">
      <w:pPr>
        <w:rPr>
          <w:rFonts w:cstheme="minorHAnsi"/>
          <w:sz w:val="28"/>
          <w:szCs w:val="28"/>
        </w:rPr>
      </w:pPr>
      <w:proofErr w:type="gramStart"/>
      <w:r w:rsidRPr="00811270">
        <w:rPr>
          <w:rFonts w:cstheme="minorHAnsi"/>
          <w:sz w:val="28"/>
          <w:szCs w:val="28"/>
        </w:rPr>
        <w:t>③</w:t>
      </w:r>
      <w:proofErr w:type="gramEnd"/>
      <w:r w:rsidRPr="00811270">
        <w:rPr>
          <w:rFonts w:cstheme="minorHAnsi"/>
          <w:sz w:val="28"/>
          <w:szCs w:val="28"/>
        </w:rPr>
        <w:t xml:space="preserve"> Ajouter une anse réalisée avec un morceau de carton. L’agrafer pour créer le panier complet.</w:t>
      </w:r>
    </w:p>
    <w:p w:rsidR="00601C45" w:rsidRPr="00811270" w:rsidRDefault="00601C45">
      <w:pPr>
        <w:rPr>
          <w:rFonts w:cstheme="minorHAnsi"/>
          <w:sz w:val="28"/>
          <w:szCs w:val="28"/>
        </w:rPr>
      </w:pPr>
      <w:proofErr w:type="gramStart"/>
      <w:r w:rsidRPr="00811270">
        <w:rPr>
          <w:rFonts w:cstheme="minorHAnsi"/>
          <w:sz w:val="28"/>
          <w:szCs w:val="28"/>
        </w:rPr>
        <w:t>④</w:t>
      </w:r>
      <w:proofErr w:type="gramEnd"/>
      <w:r w:rsidRPr="00811270">
        <w:rPr>
          <w:rFonts w:cstheme="minorHAnsi"/>
          <w:sz w:val="28"/>
          <w:szCs w:val="28"/>
        </w:rPr>
        <w:t xml:space="preserve"> Décorer le tout avec peinture, papier coloré, pai</w:t>
      </w:r>
      <w:r w:rsidR="00811270" w:rsidRPr="00811270">
        <w:rPr>
          <w:rFonts w:cstheme="minorHAnsi"/>
          <w:sz w:val="28"/>
          <w:szCs w:val="28"/>
        </w:rPr>
        <w:t>l</w:t>
      </w:r>
      <w:r w:rsidRPr="00811270">
        <w:rPr>
          <w:rFonts w:cstheme="minorHAnsi"/>
          <w:sz w:val="28"/>
          <w:szCs w:val="28"/>
        </w:rPr>
        <w:t>lettes ou</w:t>
      </w:r>
      <w:r w:rsidR="00811270" w:rsidRPr="00811270">
        <w:rPr>
          <w:rFonts w:cstheme="minorHAnsi"/>
          <w:sz w:val="28"/>
          <w:szCs w:val="28"/>
        </w:rPr>
        <w:t xml:space="preserve"> encore</w:t>
      </w:r>
      <w:r w:rsidRPr="00811270">
        <w:rPr>
          <w:rFonts w:cstheme="minorHAnsi"/>
          <w:sz w:val="28"/>
          <w:szCs w:val="28"/>
        </w:rPr>
        <w:t xml:space="preserve"> gommettes</w:t>
      </w:r>
      <w:r w:rsidR="00811270" w:rsidRPr="00811270">
        <w:rPr>
          <w:rFonts w:cstheme="minorHAnsi"/>
          <w:sz w:val="28"/>
          <w:szCs w:val="28"/>
        </w:rPr>
        <w:t>. Possibilité d’imprimer quelques dessins ne lien avec Pâques, puis le colorier et les coller sur le panier.</w:t>
      </w:r>
    </w:p>
    <w:p w:rsidR="00601C45" w:rsidRPr="00811270" w:rsidRDefault="00601C45">
      <w:pPr>
        <w:rPr>
          <w:rFonts w:cstheme="minorHAnsi"/>
        </w:rPr>
      </w:pPr>
      <w:bookmarkStart w:id="0" w:name="_GoBack"/>
      <w:bookmarkEnd w:id="0"/>
    </w:p>
    <w:sectPr w:rsidR="00601C45" w:rsidRPr="00811270" w:rsidSect="00E172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241"/>
    <w:rsid w:val="001E3474"/>
    <w:rsid w:val="00601C45"/>
    <w:rsid w:val="00811270"/>
    <w:rsid w:val="00A23455"/>
    <w:rsid w:val="00E17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DEA1A"/>
  <w15:chartTrackingRefBased/>
  <w15:docId w15:val="{231CC883-65C1-490A-B2E9-6F23E81C1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E34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2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175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Beauvais</dc:creator>
  <cp:keywords/>
  <dc:description/>
  <cp:lastModifiedBy>Camille Beauvais</cp:lastModifiedBy>
  <cp:revision>2</cp:revision>
  <dcterms:created xsi:type="dcterms:W3CDTF">2020-04-08T09:45:00Z</dcterms:created>
  <dcterms:modified xsi:type="dcterms:W3CDTF">2020-04-08T10:12:00Z</dcterms:modified>
</cp:coreProperties>
</file>